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218E8" w14:textId="562D581D" w:rsidR="0001525E" w:rsidRPr="00FE5EE1" w:rsidRDefault="00953E70" w:rsidP="00FE5EE1">
      <w:pPr>
        <w:spacing w:after="120"/>
        <w:jc w:val="center"/>
        <w:rPr>
          <w:rFonts w:ascii="Cambria" w:hAnsi="Cambria"/>
          <w:b/>
          <w:sz w:val="32"/>
          <w:szCs w:val="32"/>
        </w:rPr>
      </w:pPr>
      <w:r w:rsidRPr="00FE5EE1">
        <w:rPr>
          <w:rFonts w:ascii="Cambria" w:hAnsi="Cambria"/>
          <w:b/>
          <w:sz w:val="32"/>
          <w:szCs w:val="32"/>
        </w:rPr>
        <w:t>DECLARACIÓN</w:t>
      </w:r>
      <w:r w:rsidR="008C7346" w:rsidRPr="00FE5EE1">
        <w:rPr>
          <w:rFonts w:ascii="Cambria" w:hAnsi="Cambria"/>
          <w:b/>
          <w:sz w:val="32"/>
          <w:szCs w:val="32"/>
        </w:rPr>
        <w:t xml:space="preserve"> RESPONSABLE</w:t>
      </w:r>
      <w:r w:rsidRPr="00FE5EE1">
        <w:rPr>
          <w:rFonts w:ascii="Cambria" w:hAnsi="Cambria"/>
          <w:b/>
          <w:sz w:val="32"/>
          <w:szCs w:val="32"/>
        </w:rPr>
        <w:t xml:space="preserve"> </w:t>
      </w:r>
      <w:r w:rsidR="008C7346" w:rsidRPr="00FE5EE1">
        <w:rPr>
          <w:rFonts w:ascii="Cambria" w:hAnsi="Cambria"/>
          <w:b/>
          <w:sz w:val="32"/>
          <w:szCs w:val="32"/>
        </w:rPr>
        <w:t xml:space="preserve">Y </w:t>
      </w:r>
      <w:r w:rsidRPr="00FE5EE1">
        <w:rPr>
          <w:rFonts w:ascii="Cambria" w:hAnsi="Cambria"/>
          <w:b/>
          <w:sz w:val="32"/>
          <w:szCs w:val="32"/>
        </w:rPr>
        <w:t>AUTORIZACIÓN</w:t>
      </w:r>
      <w:r w:rsidR="0001525E" w:rsidRPr="00FE5EE1">
        <w:rPr>
          <w:rFonts w:ascii="Cambria" w:hAnsi="Cambria"/>
          <w:b/>
          <w:sz w:val="32"/>
          <w:szCs w:val="32"/>
        </w:rPr>
        <w:t xml:space="preserve"> </w:t>
      </w:r>
      <w:r w:rsidR="00487DC9" w:rsidRPr="00FE5EE1">
        <w:rPr>
          <w:rFonts w:ascii="Cambria" w:hAnsi="Cambria"/>
          <w:b/>
          <w:sz w:val="32"/>
          <w:szCs w:val="32"/>
        </w:rPr>
        <w:t>A</w:t>
      </w:r>
      <w:r w:rsidR="0001525E" w:rsidRPr="00FE5EE1">
        <w:rPr>
          <w:rFonts w:ascii="Cambria" w:hAnsi="Cambria"/>
          <w:b/>
          <w:sz w:val="32"/>
          <w:szCs w:val="32"/>
        </w:rPr>
        <w:t xml:space="preserve"> </w:t>
      </w:r>
      <w:r w:rsidR="00377740" w:rsidRPr="00FE5EE1">
        <w:rPr>
          <w:rFonts w:ascii="Cambria" w:hAnsi="Cambria"/>
          <w:b/>
          <w:sz w:val="32"/>
          <w:szCs w:val="32"/>
        </w:rPr>
        <w:t xml:space="preserve">RED.ES </w:t>
      </w:r>
      <w:r w:rsidR="00487DC9" w:rsidRPr="00FE5EE1">
        <w:rPr>
          <w:rFonts w:ascii="Cambria" w:hAnsi="Cambria"/>
          <w:b/>
          <w:sz w:val="32"/>
          <w:szCs w:val="32"/>
        </w:rPr>
        <w:t>PARA CONSULTAR DE OFICIO DATOS TRIBUTARIOS Y DE LA SEGURIDAD SOCIAL</w:t>
      </w:r>
    </w:p>
    <w:p w14:paraId="249A444D" w14:textId="6C56D4A5" w:rsidR="00B060BA" w:rsidRPr="00FE5EE1" w:rsidRDefault="00B060BA" w:rsidP="00FE5EE1">
      <w:pPr>
        <w:spacing w:after="120"/>
        <w:jc w:val="center"/>
        <w:rPr>
          <w:rFonts w:ascii="Cambria" w:hAnsi="Cambria"/>
          <w:b/>
        </w:rPr>
      </w:pPr>
      <w:r w:rsidRPr="00FE5EE1">
        <w:rPr>
          <w:rFonts w:ascii="Cambria" w:hAnsi="Cambria"/>
          <w:b/>
        </w:rPr>
        <w:t>Convocatoria de ayudas para la creación de la Red de Oficinas Acelera Pyme</w:t>
      </w:r>
      <w:r w:rsidR="00837B5C">
        <w:rPr>
          <w:rFonts w:ascii="Cambria" w:hAnsi="Cambria"/>
          <w:b/>
        </w:rPr>
        <w:t xml:space="preserve"> </w:t>
      </w:r>
      <w:r w:rsidR="00880AE0">
        <w:rPr>
          <w:rFonts w:ascii="Cambria" w:hAnsi="Cambria"/>
          <w:b/>
        </w:rPr>
        <w:t>para</w:t>
      </w:r>
      <w:r w:rsidR="00837B5C">
        <w:rPr>
          <w:rFonts w:ascii="Cambria" w:hAnsi="Cambria"/>
          <w:b/>
        </w:rPr>
        <w:t xml:space="preserve"> entornos rurales</w:t>
      </w:r>
      <w:r w:rsidRPr="00FE5EE1">
        <w:rPr>
          <w:rFonts w:ascii="Cambria" w:hAnsi="Cambria"/>
          <w:b/>
        </w:rPr>
        <w:t>, C0</w:t>
      </w:r>
      <w:r w:rsidR="00837B5C">
        <w:rPr>
          <w:rFonts w:ascii="Cambria" w:hAnsi="Cambria"/>
          <w:b/>
        </w:rPr>
        <w:t>2</w:t>
      </w:r>
      <w:r w:rsidRPr="00FE5EE1">
        <w:rPr>
          <w:rFonts w:ascii="Cambria" w:hAnsi="Cambria"/>
          <w:b/>
        </w:rPr>
        <w:t>9/2</w:t>
      </w:r>
      <w:r w:rsidR="00837B5C">
        <w:rPr>
          <w:rFonts w:ascii="Cambria" w:hAnsi="Cambria"/>
          <w:b/>
        </w:rPr>
        <w:t>1</w:t>
      </w:r>
      <w:r w:rsidRPr="00FE5EE1">
        <w:rPr>
          <w:rFonts w:ascii="Cambria" w:hAnsi="Cambria"/>
          <w:b/>
        </w:rPr>
        <w:t>-ED</w:t>
      </w:r>
    </w:p>
    <w:p w14:paraId="62F27942" w14:textId="464D1292" w:rsidR="003550CF" w:rsidRPr="00FE5EE1" w:rsidRDefault="003550CF" w:rsidP="00FE5EE1">
      <w:pPr>
        <w:spacing w:after="120"/>
        <w:rPr>
          <w:rFonts w:ascii="Cambria" w:hAnsi="Cambria"/>
          <w:b/>
        </w:rPr>
      </w:pPr>
    </w:p>
    <w:p w14:paraId="758DB3E9" w14:textId="2A8CE9A4" w:rsidR="0029373B" w:rsidRPr="00FE5EE1" w:rsidRDefault="0029373B" w:rsidP="00FE5EE1">
      <w:pPr>
        <w:spacing w:after="120"/>
        <w:jc w:val="both"/>
        <w:rPr>
          <w:rFonts w:ascii="Cambria" w:hAnsi="Cambria" w:cs="Arial"/>
          <w:szCs w:val="20"/>
        </w:rPr>
      </w:pPr>
      <w:r w:rsidRPr="00FE5EE1">
        <w:rPr>
          <w:rFonts w:ascii="Cambria" w:hAnsi="Cambria" w:cs="Arial"/>
          <w:szCs w:val="20"/>
        </w:rPr>
        <w:t xml:space="preserve">La Entidad </w:t>
      </w:r>
      <w:r w:rsidRPr="00FE5EE1">
        <w:rPr>
          <w:rFonts w:ascii="Cambria" w:hAnsi="Cambria" w:cs="Arial"/>
          <w:szCs w:val="20"/>
          <w:highlight w:val="lightGray"/>
        </w:rPr>
        <w:t>[_________]</w:t>
      </w:r>
      <w:r w:rsidRPr="00FE5EE1">
        <w:rPr>
          <w:rFonts w:ascii="Cambria" w:hAnsi="Cambria" w:cs="Arial"/>
          <w:szCs w:val="20"/>
        </w:rPr>
        <w:t xml:space="preserve"> con N.I.F. </w:t>
      </w:r>
      <w:r w:rsidRPr="00FE5EE1">
        <w:rPr>
          <w:rFonts w:ascii="Cambria" w:hAnsi="Cambria" w:cs="Arial"/>
          <w:szCs w:val="20"/>
          <w:highlight w:val="lightGray"/>
        </w:rPr>
        <w:t>[_________]</w:t>
      </w:r>
      <w:r w:rsidRPr="00FE5EE1">
        <w:rPr>
          <w:rFonts w:ascii="Cambria" w:hAnsi="Cambria" w:cs="Arial"/>
          <w:szCs w:val="20"/>
        </w:rPr>
        <w:t xml:space="preserve">, con domicilio en </w:t>
      </w:r>
      <w:r w:rsidRPr="00FE5EE1">
        <w:rPr>
          <w:rFonts w:ascii="Cambria" w:hAnsi="Cambria" w:cs="Arial"/>
          <w:szCs w:val="20"/>
          <w:highlight w:val="lightGray"/>
        </w:rPr>
        <w:t>[_________]</w:t>
      </w:r>
      <w:r w:rsidRPr="00FE5EE1">
        <w:rPr>
          <w:rFonts w:ascii="Cambria" w:hAnsi="Cambria" w:cs="Arial"/>
          <w:szCs w:val="20"/>
        </w:rPr>
        <w:t xml:space="preserve">, Calle/Plaza/Avda. </w:t>
      </w:r>
      <w:r w:rsidRPr="00FE5EE1">
        <w:rPr>
          <w:rFonts w:ascii="Cambria" w:hAnsi="Cambria" w:cs="Arial"/>
          <w:szCs w:val="20"/>
          <w:highlight w:val="lightGray"/>
        </w:rPr>
        <w:t>[_________]</w:t>
      </w:r>
      <w:r w:rsidRPr="00FE5EE1">
        <w:rPr>
          <w:rFonts w:ascii="Cambria" w:hAnsi="Cambria" w:cs="Arial"/>
          <w:szCs w:val="20"/>
        </w:rPr>
        <w:t xml:space="preserve">, número </w:t>
      </w:r>
      <w:r w:rsidRPr="00FE5EE1">
        <w:rPr>
          <w:rFonts w:ascii="Cambria" w:hAnsi="Cambria" w:cs="Arial"/>
          <w:szCs w:val="20"/>
          <w:highlight w:val="lightGray"/>
        </w:rPr>
        <w:t>[_________]</w:t>
      </w:r>
      <w:r w:rsidRPr="00FE5EE1">
        <w:rPr>
          <w:rFonts w:ascii="Cambria" w:hAnsi="Cambria" w:cs="Arial"/>
          <w:szCs w:val="20"/>
        </w:rPr>
        <w:t xml:space="preserve">, código postal </w:t>
      </w:r>
      <w:r w:rsidRPr="00FE5EE1">
        <w:rPr>
          <w:rFonts w:ascii="Cambria" w:hAnsi="Cambria" w:cs="Arial"/>
          <w:szCs w:val="20"/>
          <w:highlight w:val="lightGray"/>
        </w:rPr>
        <w:t>[_________]</w:t>
      </w:r>
      <w:r w:rsidRPr="00FE5EE1">
        <w:rPr>
          <w:rFonts w:ascii="Cambria" w:hAnsi="Cambria" w:cs="Arial"/>
          <w:szCs w:val="20"/>
        </w:rPr>
        <w:t xml:space="preserve">, y en su nombre </w:t>
      </w:r>
      <w:r w:rsidRPr="00FE5EE1">
        <w:rPr>
          <w:rFonts w:ascii="Cambria" w:hAnsi="Cambria" w:cs="Arial"/>
          <w:szCs w:val="20"/>
          <w:highlight w:val="lightGray"/>
        </w:rPr>
        <w:t>[_________]</w:t>
      </w:r>
      <w:r w:rsidRPr="00FE5EE1">
        <w:rPr>
          <w:rFonts w:ascii="Cambria" w:hAnsi="Cambria" w:cs="Arial"/>
          <w:szCs w:val="20"/>
        </w:rPr>
        <w:t xml:space="preserve">, con D.N.I. </w:t>
      </w:r>
      <w:r w:rsidRPr="00FE5EE1">
        <w:rPr>
          <w:rFonts w:ascii="Cambria" w:hAnsi="Cambria" w:cs="Arial"/>
          <w:szCs w:val="20"/>
          <w:highlight w:val="lightGray"/>
        </w:rPr>
        <w:t>[_________]</w:t>
      </w:r>
      <w:r w:rsidRPr="00FE5EE1">
        <w:rPr>
          <w:rFonts w:ascii="Cambria" w:hAnsi="Cambria" w:cs="Arial"/>
          <w:szCs w:val="20"/>
        </w:rPr>
        <w:t>, en el marco de las actuaciones derivadas de la ejecución de</w:t>
      </w:r>
      <w:r w:rsidR="008414CF" w:rsidRPr="00FE5EE1">
        <w:rPr>
          <w:rFonts w:ascii="Cambria" w:hAnsi="Cambria" w:cs="Arial"/>
          <w:szCs w:val="20"/>
        </w:rPr>
        <w:t xml:space="preserve"> la</w:t>
      </w:r>
      <w:r w:rsidRPr="00FE5EE1">
        <w:rPr>
          <w:rFonts w:ascii="Cambria" w:hAnsi="Cambria" w:cs="Arial"/>
          <w:szCs w:val="20"/>
        </w:rPr>
        <w:t xml:space="preserve"> </w:t>
      </w:r>
      <w:r w:rsidR="008414CF" w:rsidRPr="00FE5EE1">
        <w:rPr>
          <w:rFonts w:ascii="Cambria" w:hAnsi="Cambria" w:cs="Arial"/>
          <w:szCs w:val="20"/>
        </w:rPr>
        <w:t xml:space="preserve">Convocatoria </w:t>
      </w:r>
      <w:r w:rsidR="00C46B0E" w:rsidRPr="00FE5EE1">
        <w:rPr>
          <w:rFonts w:ascii="Cambria" w:hAnsi="Cambria" w:cs="Arial"/>
          <w:szCs w:val="20"/>
        </w:rPr>
        <w:t>de ayudas para la creación de la Red de Oficinas Acelera Pyme</w:t>
      </w:r>
      <w:r w:rsidR="00837B5C">
        <w:rPr>
          <w:rFonts w:ascii="Cambria" w:hAnsi="Cambria" w:cs="Arial"/>
          <w:szCs w:val="20"/>
        </w:rPr>
        <w:t xml:space="preserve"> en entornos rurales</w:t>
      </w:r>
      <w:r w:rsidR="00C46B0E" w:rsidRPr="00FE5EE1">
        <w:rPr>
          <w:rFonts w:ascii="Cambria" w:hAnsi="Cambria" w:cs="Arial"/>
          <w:szCs w:val="20"/>
        </w:rPr>
        <w:t>, C0</w:t>
      </w:r>
      <w:r w:rsidR="00837B5C">
        <w:rPr>
          <w:rFonts w:ascii="Cambria" w:hAnsi="Cambria" w:cs="Arial"/>
          <w:szCs w:val="20"/>
        </w:rPr>
        <w:t>2</w:t>
      </w:r>
      <w:r w:rsidR="00C46B0E" w:rsidRPr="00FE5EE1">
        <w:rPr>
          <w:rFonts w:ascii="Cambria" w:hAnsi="Cambria" w:cs="Arial"/>
          <w:szCs w:val="20"/>
        </w:rPr>
        <w:t>9/2</w:t>
      </w:r>
      <w:r w:rsidR="00837B5C">
        <w:rPr>
          <w:rFonts w:ascii="Cambria" w:hAnsi="Cambria" w:cs="Arial"/>
          <w:szCs w:val="20"/>
        </w:rPr>
        <w:t>1</w:t>
      </w:r>
      <w:r w:rsidR="00C46B0E" w:rsidRPr="00FE5EE1">
        <w:rPr>
          <w:rFonts w:ascii="Cambria" w:hAnsi="Cambria" w:cs="Arial"/>
          <w:szCs w:val="20"/>
        </w:rPr>
        <w:t>-ED</w:t>
      </w:r>
      <w:r w:rsidR="008414CF" w:rsidRPr="00FE5EE1">
        <w:rPr>
          <w:rFonts w:ascii="Cambria" w:hAnsi="Cambria" w:cs="Arial"/>
          <w:szCs w:val="20"/>
        </w:rPr>
        <w:t>,</w:t>
      </w:r>
      <w:r w:rsidRPr="00FE5EE1">
        <w:rPr>
          <w:rFonts w:ascii="Cambria" w:hAnsi="Cambria" w:cs="Arial"/>
          <w:szCs w:val="20"/>
        </w:rPr>
        <w:t xml:space="preserve"> y como entidad subcontratada por la entidad beneficiaria </w:t>
      </w:r>
      <w:r w:rsidRPr="00FE5EE1">
        <w:rPr>
          <w:rFonts w:ascii="Cambria" w:hAnsi="Cambria" w:cs="Arial"/>
          <w:szCs w:val="20"/>
          <w:highlight w:val="lightGray"/>
        </w:rPr>
        <w:t>[_________]</w:t>
      </w:r>
      <w:r w:rsidRPr="00FE5EE1">
        <w:rPr>
          <w:rFonts w:ascii="Cambria" w:hAnsi="Cambria" w:cs="Arial"/>
          <w:szCs w:val="20"/>
        </w:rPr>
        <w:t xml:space="preserve"> con N.I.F. </w:t>
      </w:r>
      <w:r w:rsidRPr="00FE5EE1">
        <w:rPr>
          <w:rFonts w:ascii="Cambria" w:hAnsi="Cambria" w:cs="Arial"/>
          <w:szCs w:val="20"/>
          <w:highlight w:val="lightGray"/>
        </w:rPr>
        <w:t>[_________]</w:t>
      </w:r>
      <w:r w:rsidRPr="00FE5EE1">
        <w:rPr>
          <w:rFonts w:ascii="Cambria" w:hAnsi="Cambria" w:cs="Arial"/>
          <w:szCs w:val="20"/>
        </w:rPr>
        <w:t>,</w:t>
      </w:r>
    </w:p>
    <w:p w14:paraId="583BE9AE" w14:textId="77777777" w:rsidR="0029373B" w:rsidRPr="00FE5EE1" w:rsidRDefault="0029373B" w:rsidP="00FE5EE1">
      <w:pPr>
        <w:spacing w:after="120"/>
        <w:jc w:val="both"/>
        <w:rPr>
          <w:rFonts w:ascii="Cambria" w:hAnsi="Cambria" w:cs="Arial"/>
          <w:szCs w:val="20"/>
        </w:rPr>
      </w:pPr>
    </w:p>
    <w:p w14:paraId="0D8091C1" w14:textId="77777777" w:rsidR="0029373B" w:rsidRPr="00FE5EE1" w:rsidRDefault="0029373B" w:rsidP="00FE5EE1">
      <w:pPr>
        <w:spacing w:after="120"/>
        <w:jc w:val="both"/>
        <w:rPr>
          <w:rFonts w:ascii="Cambria" w:hAnsi="Cambria"/>
          <w:sz w:val="24"/>
          <w:szCs w:val="24"/>
        </w:rPr>
      </w:pPr>
      <w:r w:rsidRPr="00FE5EE1">
        <w:rPr>
          <w:rFonts w:ascii="Cambria" w:hAnsi="Cambria"/>
          <w:b/>
          <w:sz w:val="24"/>
          <w:szCs w:val="24"/>
        </w:rPr>
        <w:t>DECLARO</w:t>
      </w:r>
      <w:r w:rsidRPr="00FE5EE1">
        <w:rPr>
          <w:rFonts w:ascii="Cambria" w:hAnsi="Cambria"/>
          <w:sz w:val="24"/>
          <w:szCs w:val="24"/>
        </w:rPr>
        <w:t>:</w:t>
      </w:r>
    </w:p>
    <w:p w14:paraId="18644EEA" w14:textId="26BFC43D" w:rsidR="0029373B" w:rsidRPr="00FE5EE1" w:rsidRDefault="0029373B" w:rsidP="00FE5EE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</w:rPr>
      </w:pPr>
      <w:r w:rsidRPr="00FE5EE1">
        <w:rPr>
          <w:rFonts w:ascii="Cambria" w:hAnsi="Cambria"/>
        </w:rPr>
        <w:t>Que la entidad a la que represento no se encuentra incursa en ninguna de las prohibiciones del artículo 13</w:t>
      </w:r>
      <w:r w:rsidR="00216832">
        <w:rPr>
          <w:rFonts w:ascii="Cambria" w:hAnsi="Cambria"/>
        </w:rPr>
        <w:t>.2</w:t>
      </w:r>
      <w:r w:rsidRPr="00FE5EE1">
        <w:rPr>
          <w:rFonts w:ascii="Cambria" w:hAnsi="Cambria"/>
        </w:rPr>
        <w:t xml:space="preserve"> de la Ley General de Subvenciones.</w:t>
      </w:r>
    </w:p>
    <w:p w14:paraId="4C3E5D31" w14:textId="77777777" w:rsidR="00EB6759" w:rsidRPr="00FE5EE1" w:rsidRDefault="00EB6759" w:rsidP="00FE5EE1">
      <w:pPr>
        <w:spacing w:after="120"/>
        <w:ind w:left="708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“No podrán obtener la condición de beneficiario o entidad colaboradora de las subvenciones reguladas en esta ley las personas o entidades en quienes concurra alguna de las circunstancias siguientes, salvo que por la naturaleza de la subvención se exceptúe por su normativa reguladora:</w:t>
      </w:r>
    </w:p>
    <w:p w14:paraId="0F8A0E20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a) Haber sido condenadas mediante sentencia firme a la pena de pérdida de la posibilidad de obtener subvenciones o ayudas públicas o por delitos de prevaricación, cohecho, malversación de caudales públicos, tráfico de influencias, fraudes y exacciones ilegales o delitos urbanísticos.</w:t>
      </w:r>
    </w:p>
    <w:p w14:paraId="3E4C95A0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b) Haber solicitado la declaración de concurso voluntario, haber sido declarados insolventes en cualquier procedimiento, hallarse declarados en concurso, salvo que en éste haya adquirido la eficacia un convenio, estar sujetos a intervención judicial o haber sido inhabilitados conforme a la Ley 22/2003, de 9 de julio, Concursal, sin que haya concluido el período de inhabilitación fijado en la sentencia de calificación del concurso.</w:t>
      </w:r>
    </w:p>
    <w:p w14:paraId="1B14F737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c) Haber dado lugar, por causa de la que hubiesen sido declarados culpables, a la resolución firme de cualquier contrato celebrado con la Administración.</w:t>
      </w:r>
    </w:p>
    <w:p w14:paraId="0E5CB587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 xml:space="preserve">d) Estar incursa la persona física, los administradores de las sociedades mercantiles o aquellos que ostenten la representación legal de otras personas jurídicas, en alguno de los supuestos de la Ley 3/2015, de 30 de marzo, reguladora del ejercicio del alto cargo de la Administración General del Estado, de la Ley 53/1984, de 26 de diciembre, de incompatibilidades del Personal al Servicio de las Administraciones Públicas, o tratarse de cualquiera de los cargos electivos regulados en la Ley Orgánica 5/1985, de 19 de junio, del </w:t>
      </w:r>
      <w:r w:rsidRPr="00FE5EE1">
        <w:rPr>
          <w:rFonts w:ascii="Cambria" w:hAnsi="Cambria" w:cstheme="minorHAnsi"/>
          <w:bCs/>
          <w:i/>
          <w:iCs/>
        </w:rPr>
        <w:lastRenderedPageBreak/>
        <w:t>Régimen Electoral General, en los términos establecidos en la misma o en la normativa autonómica que regule estas materias.</w:t>
      </w:r>
    </w:p>
    <w:p w14:paraId="15ACA688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e) No hallarse al corriente en el cumplimiento de las obligaciones tributarias o frente a la Seguridad Social impuestas por las disposiciones vigentes, en la forma que se determine reglamentariamente.</w:t>
      </w:r>
    </w:p>
    <w:p w14:paraId="1B7D6283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f) Tener la residencia fiscal en un país o territorio calificado reglamentariamente como paraíso fiscal.</w:t>
      </w:r>
    </w:p>
    <w:p w14:paraId="3438EA6C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g) No hallarse al corriente de pago de obligaciones por reintegro de subvenciones en los términos que reglamentariamente se determinen.</w:t>
      </w:r>
    </w:p>
    <w:p w14:paraId="0685F8DF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h) Haber sido sancionado mediante resolución firme con la pérdida de la posibilidad de obtener subvenciones conforme a esta u otras leyes que así lo establezcan.</w:t>
      </w:r>
    </w:p>
    <w:p w14:paraId="345B07BC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i) No podrán acceder a la condición de beneficiarios las agrupaciones previstas en el artículo 11.3, párrafo segundo cuando concurra alguna de las prohibiciones anteriores en cualquiera de sus miembros.</w:t>
      </w:r>
    </w:p>
    <w:p w14:paraId="2E14EDC6" w14:textId="6AA160EC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j) Las prohibiciones de obtener subvenciones afectarán también a aquellas empresas de las que, por razón de las personas que las rigen o de otras circunstancias, pueda presumirse que son continuación o que derivan, por transformación, fusión o sucesión, de otras empresas en las que hubiesen concurrido aquéllas.”</w:t>
      </w:r>
    </w:p>
    <w:p w14:paraId="5B342A84" w14:textId="77777777" w:rsidR="0029373B" w:rsidRPr="00FE5EE1" w:rsidRDefault="0029373B" w:rsidP="00FE5EE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</w:rPr>
      </w:pPr>
      <w:r w:rsidRPr="00FE5EE1">
        <w:rPr>
          <w:rFonts w:ascii="Cambria" w:hAnsi="Cambria"/>
        </w:rPr>
        <w:t>Que la entidad a la que represento no ha percibido otras subvenciones para la realización de la actividad objeto de contratación.</w:t>
      </w:r>
    </w:p>
    <w:p w14:paraId="7B4FFD0A" w14:textId="502C7FBD" w:rsidR="0029373B" w:rsidRPr="00FE5EE1" w:rsidRDefault="0029373B" w:rsidP="00FE5EE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</w:rPr>
      </w:pPr>
      <w:r w:rsidRPr="00FE5EE1">
        <w:rPr>
          <w:rFonts w:ascii="Cambria" w:hAnsi="Cambria"/>
        </w:rPr>
        <w:t xml:space="preserve">Que la entidad a la que represento no ha sido seleccionada como beneficiaria en el marco </w:t>
      </w:r>
      <w:r w:rsidR="00B060BA" w:rsidRPr="00FE5EE1">
        <w:rPr>
          <w:rFonts w:ascii="Cambria" w:hAnsi="Cambria"/>
        </w:rPr>
        <w:t>de la presente Convocatoria de Ayudas.</w:t>
      </w:r>
    </w:p>
    <w:p w14:paraId="46AB68D6" w14:textId="0B818DA5" w:rsidR="0029373B" w:rsidRDefault="0029373B" w:rsidP="00FE5EE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</w:rPr>
      </w:pPr>
      <w:r w:rsidRPr="00FE5EE1">
        <w:rPr>
          <w:rFonts w:ascii="Cambria" w:hAnsi="Cambria"/>
        </w:rPr>
        <w:t xml:space="preserve">Que la entidad a la que represento no ha solicitado ayudas en el marco </w:t>
      </w:r>
      <w:r w:rsidR="00B060BA" w:rsidRPr="00FE5EE1">
        <w:rPr>
          <w:rFonts w:ascii="Cambria" w:hAnsi="Cambria"/>
        </w:rPr>
        <w:t xml:space="preserve">de la presente Convocatoria de Ayudas, </w:t>
      </w:r>
      <w:r w:rsidR="0085556E" w:rsidRPr="00FE5EE1">
        <w:rPr>
          <w:rFonts w:ascii="Cambria" w:hAnsi="Cambria"/>
        </w:rPr>
        <w:t>o</w:t>
      </w:r>
      <w:r w:rsidRPr="00FE5EE1">
        <w:rPr>
          <w:rFonts w:ascii="Cambria" w:hAnsi="Cambria"/>
        </w:rPr>
        <w:t xml:space="preserve"> no ha resultado beneficiaria en la misma por no haber acreditado correctamente el cumplimiento de los requisitos establecidos.</w:t>
      </w:r>
    </w:p>
    <w:p w14:paraId="0423A4EC" w14:textId="7DABD88F" w:rsidR="000C002C" w:rsidRDefault="000C002C" w:rsidP="00FE5EE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Que la entidad </w:t>
      </w:r>
      <w:r w:rsidR="00920B71">
        <w:rPr>
          <w:rFonts w:ascii="Cambria" w:hAnsi="Cambria"/>
        </w:rPr>
        <w:t xml:space="preserve">tiene capacidad </w:t>
      </w:r>
      <w:r w:rsidR="00EC3D88">
        <w:rPr>
          <w:rFonts w:ascii="Cambria" w:hAnsi="Cambria"/>
        </w:rPr>
        <w:t>suficiente para</w:t>
      </w:r>
      <w:r w:rsidR="00920B71">
        <w:rPr>
          <w:rFonts w:ascii="Cambria" w:hAnsi="Cambria"/>
        </w:rPr>
        <w:t xml:space="preserve"> desarrollar las tareas </w:t>
      </w:r>
      <w:r w:rsidR="00EC3D88" w:rsidRPr="00FE5EE1">
        <w:rPr>
          <w:rFonts w:ascii="Cambria" w:hAnsi="Cambria"/>
        </w:rPr>
        <w:t xml:space="preserve">objeto de </w:t>
      </w:r>
      <w:r w:rsidR="00EC3D88">
        <w:rPr>
          <w:rFonts w:ascii="Cambria" w:hAnsi="Cambria"/>
        </w:rPr>
        <w:t xml:space="preserve">la </w:t>
      </w:r>
      <w:r w:rsidR="00EC3D88" w:rsidRPr="00FE5EE1">
        <w:rPr>
          <w:rFonts w:ascii="Cambria" w:hAnsi="Cambria"/>
        </w:rPr>
        <w:t>contratación</w:t>
      </w:r>
      <w:r w:rsidR="00920B71">
        <w:rPr>
          <w:rFonts w:ascii="Cambria" w:hAnsi="Cambria"/>
        </w:rPr>
        <w:t>.</w:t>
      </w:r>
    </w:p>
    <w:p w14:paraId="77C20CB4" w14:textId="0E68A09D" w:rsidR="006B37E6" w:rsidRPr="006B37E6" w:rsidRDefault="009C075E" w:rsidP="006B37E6">
      <w:pPr>
        <w:pStyle w:val="Prrafodelista"/>
        <w:numPr>
          <w:ilvl w:val="0"/>
          <w:numId w:val="5"/>
        </w:num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>Que, en cumplimiento de lo dispuesto en el artículo 8 de la Orden</w:t>
      </w:r>
      <w:r w:rsidR="006B37E6">
        <w:rPr>
          <w:rFonts w:ascii="Cambria" w:hAnsi="Cambria"/>
        </w:rPr>
        <w:t xml:space="preserve"> </w:t>
      </w:r>
      <w:r w:rsidR="006B37E6" w:rsidRPr="006B37E6">
        <w:rPr>
          <w:rFonts w:ascii="Cambria" w:hAnsi="Cambria"/>
        </w:rPr>
        <w:t>HFP/1030/2021, de 29 de septiembre, por la que se configura el sistema de gestión del Plan de Recuperación, Transformación y Resiliencia, declara que:</w:t>
      </w:r>
    </w:p>
    <w:p w14:paraId="44CF54E9" w14:textId="77777777" w:rsidR="006B37E6" w:rsidRDefault="006B37E6" w:rsidP="006B37E6">
      <w:pPr>
        <w:pStyle w:val="Prrafodelista"/>
        <w:spacing w:after="120"/>
        <w:ind w:left="360"/>
        <w:jc w:val="both"/>
        <w:rPr>
          <w:rFonts w:ascii="Cambria" w:hAnsi="Cambria"/>
        </w:rPr>
      </w:pPr>
    </w:p>
    <w:p w14:paraId="6A6E5883" w14:textId="5EE65171" w:rsidR="006B37E6" w:rsidRPr="006B37E6" w:rsidRDefault="006B37E6" w:rsidP="006B37E6">
      <w:pPr>
        <w:pStyle w:val="Prrafodelista"/>
        <w:spacing w:after="120"/>
        <w:ind w:left="708"/>
        <w:jc w:val="both"/>
        <w:rPr>
          <w:rFonts w:ascii="Cambria" w:hAnsi="Cambria"/>
        </w:rPr>
      </w:pPr>
      <w:r w:rsidRPr="006B37E6">
        <w:rPr>
          <w:rFonts w:ascii="Cambria" w:hAnsi="Cambria"/>
        </w:rPr>
        <w:t>Al objeto de garantizar la imparcialidad en el presente procedimiento, declara:</w:t>
      </w:r>
    </w:p>
    <w:p w14:paraId="26469500" w14:textId="77777777" w:rsidR="006B37E6" w:rsidRPr="006B37E6" w:rsidRDefault="006B37E6" w:rsidP="006B37E6">
      <w:pPr>
        <w:spacing w:after="120"/>
        <w:ind w:left="708"/>
        <w:jc w:val="both"/>
        <w:rPr>
          <w:rFonts w:ascii="Cambria" w:hAnsi="Cambria"/>
        </w:rPr>
      </w:pPr>
      <w:r w:rsidRPr="006B37E6">
        <w:rPr>
          <w:rFonts w:ascii="Cambria" w:hAnsi="Cambria"/>
        </w:rPr>
        <w:t>Primero. Estar informado/s de lo siguiente:</w:t>
      </w:r>
    </w:p>
    <w:p w14:paraId="7CCEDAB1" w14:textId="77777777" w:rsidR="006B37E6" w:rsidRPr="006B37E6" w:rsidRDefault="006B37E6" w:rsidP="006B37E6">
      <w:pPr>
        <w:spacing w:after="120"/>
        <w:ind w:left="708"/>
        <w:jc w:val="both"/>
        <w:rPr>
          <w:rFonts w:ascii="Cambria" w:hAnsi="Cambria"/>
        </w:rPr>
      </w:pPr>
      <w:r w:rsidRPr="006B37E6">
        <w:rPr>
          <w:rFonts w:ascii="Cambria" w:hAnsi="Cambria"/>
        </w:rPr>
        <w:t xml:space="preserve">1. Que el artículo 61.3 «Conflicto de intereses», del Reglamento (UE, Euratom) 2018/1046 del Parlamento Europeo y del Consejo, de 18 de julio (Reglamento financiero de la UE) establece que «existirá conflicto de intereses cuando el ejercicio imparcial y objetivo de las funciones se vea comprometido por razones familiares, </w:t>
      </w:r>
      <w:r w:rsidRPr="006B37E6">
        <w:rPr>
          <w:rFonts w:ascii="Cambria" w:hAnsi="Cambria"/>
        </w:rPr>
        <w:lastRenderedPageBreak/>
        <w:t>afectivas, de afinidad política o nacional, de interés económico o por cualquier motivo directo o indirecto de interés personal.»</w:t>
      </w:r>
    </w:p>
    <w:p w14:paraId="26A8B343" w14:textId="77777777" w:rsidR="006B37E6" w:rsidRPr="006B37E6" w:rsidRDefault="006B37E6" w:rsidP="006B37E6">
      <w:pPr>
        <w:spacing w:after="120"/>
        <w:ind w:left="708"/>
        <w:jc w:val="both"/>
        <w:rPr>
          <w:rFonts w:ascii="Cambria" w:hAnsi="Cambria"/>
        </w:rPr>
      </w:pPr>
      <w:r w:rsidRPr="006B37E6">
        <w:rPr>
          <w:rFonts w:ascii="Cambria" w:hAnsi="Cambria"/>
        </w:rPr>
        <w:t>2. Que el artículo 64 «Lucha contra la corrupción y prevención de los conflictos de intereses» de la Ley 9/2017, de 8 de noviembre, de Contratos del Sector Público, tiene el fin de evitar cualquier distorsión de la competencia y garantizar la transparencia en el procedimiento y asegurar la igualdad de trato a todos los candidatos y licitadores.</w:t>
      </w:r>
    </w:p>
    <w:p w14:paraId="30F1C7AA" w14:textId="77777777" w:rsidR="006B37E6" w:rsidRPr="006B37E6" w:rsidRDefault="006B37E6" w:rsidP="006B37E6">
      <w:pPr>
        <w:spacing w:after="120"/>
        <w:ind w:left="708"/>
        <w:jc w:val="both"/>
        <w:rPr>
          <w:rFonts w:ascii="Cambria" w:hAnsi="Cambria"/>
        </w:rPr>
      </w:pPr>
      <w:r w:rsidRPr="006B37E6">
        <w:rPr>
          <w:rFonts w:ascii="Cambria" w:hAnsi="Cambria"/>
        </w:rPr>
        <w:t>3. Que el artículo 23 «Abstención», de la Ley 40/2015, de 1 octubre, de Régimen Jurídico del Sector Público, establece que deberán abstenerse de intervenir en el procedimiento «las autoridades y el personal al servicio de las Administraciones en quienes se den algunas de las circunstancias señaladas en el apartado siguiente», siendo éstas:</w:t>
      </w:r>
    </w:p>
    <w:p w14:paraId="468592AF" w14:textId="77777777" w:rsidR="006B37E6" w:rsidRPr="006B37E6" w:rsidRDefault="006B37E6" w:rsidP="00D1223D">
      <w:pPr>
        <w:spacing w:after="120"/>
        <w:ind w:left="1416"/>
        <w:jc w:val="both"/>
        <w:rPr>
          <w:rFonts w:ascii="Cambria" w:hAnsi="Cambria"/>
        </w:rPr>
      </w:pPr>
      <w:r w:rsidRPr="006B37E6">
        <w:rPr>
          <w:rFonts w:ascii="Cambria" w:hAnsi="Cambria"/>
        </w:rPr>
        <w:t>a) Tener interés personal en el asunto de que se trate o en otro en cuya resolución pudiera influir la de aquél; ser administrador de sociedad o entidad interesada, o tener cuestión litigiosa pendiente con algún interesado.</w:t>
      </w:r>
    </w:p>
    <w:p w14:paraId="0D5919D2" w14:textId="77777777" w:rsidR="006B37E6" w:rsidRPr="006B37E6" w:rsidRDefault="006B37E6" w:rsidP="00D1223D">
      <w:pPr>
        <w:spacing w:after="120"/>
        <w:ind w:left="1416"/>
        <w:jc w:val="both"/>
        <w:rPr>
          <w:rFonts w:ascii="Cambria" w:hAnsi="Cambria"/>
        </w:rPr>
      </w:pPr>
      <w:r w:rsidRPr="006B37E6">
        <w:rPr>
          <w:rFonts w:ascii="Cambria" w:hAnsi="Cambria"/>
        </w:rPr>
        <w:t>b) Tener un vínculo matrimonial o situación de hecho asimilable y el parentesco de consanguinidad dentro del cuarto grado o de afinidad dentro del segundo, con cualquiera de los interesados, con los administradores de entidades o sociedades interesadas y también con los asesores, representantes legales o mandatarios que intervengan en el procedimiento, así como compartir despacho profesional o estar asociado con éstos para el asesoramiento, la representación o el mandato.</w:t>
      </w:r>
    </w:p>
    <w:p w14:paraId="2E404364" w14:textId="77777777" w:rsidR="006B37E6" w:rsidRPr="006B37E6" w:rsidRDefault="006B37E6" w:rsidP="00D1223D">
      <w:pPr>
        <w:spacing w:after="120"/>
        <w:ind w:left="1416"/>
        <w:jc w:val="both"/>
        <w:rPr>
          <w:rFonts w:ascii="Cambria" w:hAnsi="Cambria"/>
        </w:rPr>
      </w:pPr>
      <w:r w:rsidRPr="006B37E6">
        <w:rPr>
          <w:rFonts w:ascii="Cambria" w:hAnsi="Cambria"/>
        </w:rPr>
        <w:t>c) Tener amistad íntima o enemistad manifiesta con alguna de las personas mencionadas en el apartado anterior.</w:t>
      </w:r>
    </w:p>
    <w:p w14:paraId="72660C59" w14:textId="77777777" w:rsidR="006B37E6" w:rsidRPr="006B37E6" w:rsidRDefault="006B37E6" w:rsidP="00D1223D">
      <w:pPr>
        <w:spacing w:after="120"/>
        <w:ind w:left="1416"/>
        <w:jc w:val="both"/>
        <w:rPr>
          <w:rFonts w:ascii="Cambria" w:hAnsi="Cambria"/>
        </w:rPr>
      </w:pPr>
      <w:r w:rsidRPr="006B37E6">
        <w:rPr>
          <w:rFonts w:ascii="Cambria" w:hAnsi="Cambria"/>
        </w:rPr>
        <w:t>d) Haber intervenido como perito o como testigo en el procedimiento de que se trate.</w:t>
      </w:r>
    </w:p>
    <w:p w14:paraId="4FF494F0" w14:textId="77777777" w:rsidR="006B37E6" w:rsidRPr="006B37E6" w:rsidRDefault="006B37E6" w:rsidP="00D1223D">
      <w:pPr>
        <w:spacing w:after="120"/>
        <w:ind w:left="1416"/>
        <w:jc w:val="both"/>
        <w:rPr>
          <w:rFonts w:ascii="Cambria" w:hAnsi="Cambria"/>
        </w:rPr>
      </w:pPr>
      <w:r w:rsidRPr="006B37E6">
        <w:rPr>
          <w:rFonts w:ascii="Cambria" w:hAnsi="Cambria"/>
        </w:rPr>
        <w:t>e) Tener relación de servicio con persona natural o jurídica interesada directamente en el asunto, o haberle prestado en los dos últimos años servicios profesionales de cualquier tipo y en cualquier circunstancia o lugar».</w:t>
      </w:r>
    </w:p>
    <w:p w14:paraId="75029686" w14:textId="77777777" w:rsidR="006B37E6" w:rsidRPr="006B37E6" w:rsidRDefault="006B37E6" w:rsidP="006B37E6">
      <w:pPr>
        <w:spacing w:after="120"/>
        <w:ind w:left="708"/>
        <w:jc w:val="both"/>
        <w:rPr>
          <w:rFonts w:ascii="Cambria" w:hAnsi="Cambria"/>
        </w:rPr>
      </w:pPr>
      <w:r w:rsidRPr="006B37E6">
        <w:rPr>
          <w:rFonts w:ascii="Cambria" w:hAnsi="Cambria"/>
        </w:rPr>
        <w:t>Segundo. Que no se encuentra/n incurso/s en ninguna situación que pueda calificarse de conflicto de intereses de las indicadas en el artículo 61.3 del Reglamento Financiero de la UE y que no concurre en su/s persona/s ninguna causa de abstención del artículo 23.2 de la Ley 40/2015, de 1 de octubre, de Régimen Jurídico del Sector Público que pueda afectar al procedimiento de licitación/concesión.</w:t>
      </w:r>
    </w:p>
    <w:p w14:paraId="7F557CA0" w14:textId="77777777" w:rsidR="006B37E6" w:rsidRPr="006B37E6" w:rsidRDefault="006B37E6" w:rsidP="006B37E6">
      <w:pPr>
        <w:spacing w:after="120"/>
        <w:ind w:left="708"/>
        <w:jc w:val="both"/>
        <w:rPr>
          <w:rFonts w:ascii="Cambria" w:hAnsi="Cambria"/>
        </w:rPr>
      </w:pPr>
      <w:r w:rsidRPr="006B37E6">
        <w:rPr>
          <w:rFonts w:ascii="Cambria" w:hAnsi="Cambria"/>
        </w:rPr>
        <w:t>Tercero. Que se compromete/n a poner en conocimiento del órgano de contratación/comisión de evaluación, sin dilación, cualquier situación de conflicto de intereses o causa de abstención que dé o pudiera dar lugar a dicho escenario.</w:t>
      </w:r>
    </w:p>
    <w:p w14:paraId="449FD1C5" w14:textId="0D9B0056" w:rsidR="009C075E" w:rsidRDefault="006B37E6" w:rsidP="006B37E6">
      <w:pPr>
        <w:spacing w:after="120"/>
        <w:ind w:left="708"/>
        <w:jc w:val="both"/>
        <w:rPr>
          <w:rFonts w:ascii="Cambria" w:hAnsi="Cambria"/>
        </w:rPr>
      </w:pPr>
      <w:r w:rsidRPr="006B37E6">
        <w:rPr>
          <w:rFonts w:ascii="Cambria" w:hAnsi="Cambria"/>
        </w:rPr>
        <w:lastRenderedPageBreak/>
        <w:t>Cuarto. Conozco que, una declaración de ausencia de conflicto de intereses que se demuestre que sea falsa, acarreará las consecuencias disciplinarias/administrativas/judiciales que establezca la normativa de aplicación.</w:t>
      </w:r>
    </w:p>
    <w:p w14:paraId="1CC39D58" w14:textId="77777777" w:rsidR="00D32307" w:rsidRPr="00D32307" w:rsidRDefault="00D32307" w:rsidP="00D32307">
      <w:pPr>
        <w:spacing w:after="120"/>
        <w:jc w:val="both"/>
        <w:rPr>
          <w:rFonts w:ascii="Cambria" w:hAnsi="Cambria"/>
        </w:rPr>
      </w:pPr>
      <w:r w:rsidRPr="00D32307">
        <w:rPr>
          <w:rFonts w:ascii="Cambria" w:hAnsi="Cambria"/>
        </w:rPr>
        <w:t>Asimismo, en cumplimiento de lo dispuesto en los puntos d) y e) del apartado 2. del artículo 8 de la Orden HFP/1030/2021, de 29 de septiembre, por la que se configura el sistema de gestión del Plan de Recuperación, Transformación y Resiliencia, la entidad declara que:</w:t>
      </w:r>
    </w:p>
    <w:p w14:paraId="1777F344" w14:textId="77777777" w:rsidR="00D32307" w:rsidRPr="00D32307" w:rsidRDefault="00D32307" w:rsidP="00D32307">
      <w:pPr>
        <w:spacing w:after="120"/>
        <w:jc w:val="both"/>
        <w:rPr>
          <w:rFonts w:ascii="Cambria" w:hAnsi="Cambria"/>
          <w:i/>
          <w:iCs/>
        </w:rPr>
      </w:pPr>
      <w:r w:rsidRPr="00D32307">
        <w:rPr>
          <w:rFonts w:ascii="Cambria" w:hAnsi="Cambria"/>
          <w:i/>
          <w:iCs/>
        </w:rPr>
        <w:t>“Conoce la normativa que es de aplicación el Reglamento (UE) 2021/241 del Parlamento Europeo y del Consejo, de 12 de febrero de 2021, por el que se establece el Mecanismo de Recuperación y Resiliencia, en concreto la posibilidad de: “recabar, a efectos de auditoría y control del uso de fondos en relación con las medidas destinadas a la ejecución de reformas y proyectos de inversión en el marco del plan de recuperación y resiliencia, en un formato electrónico que permita realizar búsquedas y en una base de datos única”.</w:t>
      </w:r>
    </w:p>
    <w:p w14:paraId="6FBC3751" w14:textId="77777777" w:rsidR="00D32307" w:rsidRPr="00D32307" w:rsidRDefault="00D32307" w:rsidP="00D32307">
      <w:pPr>
        <w:spacing w:after="120"/>
        <w:jc w:val="both"/>
        <w:rPr>
          <w:rFonts w:ascii="Cambria" w:hAnsi="Cambria"/>
          <w:i/>
          <w:iCs/>
        </w:rPr>
      </w:pPr>
      <w:r w:rsidRPr="00D32307">
        <w:rPr>
          <w:rFonts w:ascii="Cambria" w:hAnsi="Cambria"/>
          <w:i/>
          <w:iCs/>
        </w:rPr>
        <w:t>Conforme al marco jurídico expuesto, manifiesta acceder a la cesión y tratamiento de los datos con los fines expresamente relacionados en los artículos citados.</w:t>
      </w:r>
    </w:p>
    <w:p w14:paraId="22A3006F" w14:textId="77777777" w:rsidR="00D32307" w:rsidRPr="00D32307" w:rsidRDefault="00D32307" w:rsidP="00D32307">
      <w:pPr>
        <w:spacing w:after="120"/>
        <w:jc w:val="both"/>
        <w:rPr>
          <w:rFonts w:ascii="Cambria" w:hAnsi="Cambria"/>
          <w:i/>
          <w:iCs/>
        </w:rPr>
      </w:pPr>
      <w:r w:rsidRPr="00D32307">
        <w:rPr>
          <w:rFonts w:ascii="Cambria" w:hAnsi="Cambria"/>
          <w:i/>
          <w:iCs/>
        </w:rPr>
        <w:t>Manifiesta el compromiso de la persona/entidad que representa con los estándares más exigentes en relación con el cumplimiento de las normas jurídicas, éticas y morales, adoptando las medidas necesarias para prevenir y detectar el fraude, la corrupción y los conflictos de interés, comunicando en su caso a las autoridades que proceda los incumplimientos observados.</w:t>
      </w:r>
    </w:p>
    <w:p w14:paraId="6B5A909C" w14:textId="62546C47" w:rsidR="00D32307" w:rsidRPr="006B37E6" w:rsidRDefault="00D32307" w:rsidP="00D32307">
      <w:pPr>
        <w:spacing w:after="120"/>
        <w:jc w:val="both"/>
        <w:rPr>
          <w:rFonts w:ascii="Cambria" w:hAnsi="Cambria"/>
        </w:rPr>
      </w:pPr>
      <w:r w:rsidRPr="00D32307">
        <w:rPr>
          <w:rFonts w:ascii="Cambria" w:hAnsi="Cambria"/>
          <w:i/>
          <w:iCs/>
        </w:rPr>
        <w:t>Adicionalmente, atendiendo al contenido del PRTR, se compromete a respetar los principios de economía circular y evitar impactos negativos significativos en el medio ambiente («DNSH» por sus siglas en inglés «do no significant harm») en la ejecución de las actuaciones llevadas a cabo en el marco de dicho Plan.”</w:t>
      </w:r>
    </w:p>
    <w:p w14:paraId="25BBB97C" w14:textId="77777777" w:rsidR="00EB03FC" w:rsidRPr="00EA4B7D" w:rsidRDefault="00EB03FC" w:rsidP="00EB03FC">
      <w:pPr>
        <w:pStyle w:val="Prrafodelista"/>
        <w:spacing w:after="120"/>
        <w:ind w:left="360"/>
        <w:jc w:val="both"/>
        <w:rPr>
          <w:rFonts w:ascii="Cambria" w:hAnsi="Cambria"/>
        </w:rPr>
      </w:pPr>
    </w:p>
    <w:p w14:paraId="0015E1AD" w14:textId="77777777" w:rsidR="0029373B" w:rsidRPr="00FE5EE1" w:rsidRDefault="0029373B" w:rsidP="00FE5EE1">
      <w:pPr>
        <w:spacing w:after="120"/>
        <w:jc w:val="both"/>
        <w:rPr>
          <w:rFonts w:ascii="Cambria" w:hAnsi="Cambria"/>
          <w:b/>
          <w:sz w:val="24"/>
          <w:szCs w:val="24"/>
        </w:rPr>
      </w:pPr>
      <w:r w:rsidRPr="00FE5EE1">
        <w:rPr>
          <w:rFonts w:ascii="Cambria" w:hAnsi="Cambria"/>
          <w:b/>
          <w:sz w:val="24"/>
          <w:szCs w:val="24"/>
        </w:rPr>
        <w:t>AUTORIZO:</w:t>
      </w:r>
    </w:p>
    <w:p w14:paraId="4AB6F3F6" w14:textId="34B5C102" w:rsidR="001C2519" w:rsidRPr="00FE5EE1" w:rsidRDefault="00880AE0" w:rsidP="00FE5EE1">
      <w:pPr>
        <w:pStyle w:val="Prrafodelista"/>
        <w:spacing w:after="120"/>
        <w:ind w:left="0"/>
        <w:contextualSpacing w:val="0"/>
        <w:jc w:val="both"/>
        <w:rPr>
          <w:rFonts w:ascii="Cambria" w:hAnsi="Cambria"/>
        </w:rPr>
      </w:pPr>
      <w:sdt>
        <w:sdtPr>
          <w:rPr>
            <w:rFonts w:ascii="Cambria" w:hAnsi="Cambria"/>
          </w:rPr>
          <w:id w:val="-16135114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E3557">
            <w:rPr>
              <w:rFonts w:ascii="MS Gothic" w:eastAsia="MS Gothic" w:hAnsi="MS Gothic" w:hint="eastAsia"/>
            </w:rPr>
            <w:t>☒</w:t>
          </w:r>
        </w:sdtContent>
      </w:sdt>
      <w:r w:rsidR="00665A30" w:rsidRPr="00FE5EE1">
        <w:rPr>
          <w:rFonts w:ascii="Cambria" w:hAnsi="Cambria"/>
        </w:rPr>
        <w:t xml:space="preserve"> </w:t>
      </w:r>
      <w:r w:rsidR="0029373B" w:rsidRPr="00FE5EE1">
        <w:rPr>
          <w:rFonts w:ascii="Cambria" w:hAnsi="Cambria"/>
        </w:rPr>
        <w:t xml:space="preserve">A Red.es a recabar de oficio los datos tributarios que sean necesarios para acreditar el cumplimiento de los requisitos y </w:t>
      </w:r>
      <w:r w:rsidR="001C2519" w:rsidRPr="00FE5EE1">
        <w:rPr>
          <w:rFonts w:ascii="Cambria" w:hAnsi="Cambria"/>
        </w:rPr>
        <w:t xml:space="preserve">obligaciones establecidos en las Bases Reguladoras y en la Convocatoria de Ayudas. </w:t>
      </w:r>
    </w:p>
    <w:p w14:paraId="41459AB2" w14:textId="73D5E24F" w:rsidR="001C2519" w:rsidRPr="00FE5EE1" w:rsidRDefault="00880AE0" w:rsidP="00FE5EE1">
      <w:pPr>
        <w:pStyle w:val="Prrafodelista"/>
        <w:spacing w:after="120"/>
        <w:ind w:left="0"/>
        <w:contextualSpacing w:val="0"/>
        <w:jc w:val="both"/>
        <w:rPr>
          <w:rFonts w:ascii="Cambria" w:hAnsi="Cambria"/>
        </w:rPr>
      </w:pPr>
      <w:sdt>
        <w:sdtPr>
          <w:rPr>
            <w:rFonts w:ascii="Cambria" w:hAnsi="Cambria"/>
          </w:rPr>
          <w:id w:val="54194406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E3557">
            <w:rPr>
              <w:rFonts w:ascii="MS Gothic" w:eastAsia="MS Gothic" w:hAnsi="MS Gothic" w:hint="eastAsia"/>
            </w:rPr>
            <w:t>☒</w:t>
          </w:r>
        </w:sdtContent>
      </w:sdt>
      <w:r w:rsidR="00665A30" w:rsidRPr="00FE5EE1">
        <w:rPr>
          <w:rFonts w:ascii="Cambria" w:hAnsi="Cambria"/>
        </w:rPr>
        <w:t xml:space="preserve"> </w:t>
      </w:r>
      <w:r w:rsidR="0029373B" w:rsidRPr="00FE5EE1">
        <w:rPr>
          <w:rFonts w:ascii="Cambria" w:hAnsi="Cambria"/>
        </w:rPr>
        <w:t xml:space="preserve">A Red.es a recabar de oficio los datos de la Seguridad Social que sean necesarios para acreditar el cumplimiento de los requisitos y </w:t>
      </w:r>
      <w:r w:rsidR="001C2519" w:rsidRPr="00FE5EE1">
        <w:rPr>
          <w:rFonts w:ascii="Cambria" w:hAnsi="Cambria"/>
        </w:rPr>
        <w:t xml:space="preserve">obligaciones establecidos en las Bases Reguladoras y en la Convocatoria de Ayudas. </w:t>
      </w:r>
    </w:p>
    <w:p w14:paraId="4196DCCD" w14:textId="29F14FC6" w:rsidR="001C2519" w:rsidRPr="00FE5EE1" w:rsidRDefault="001C2519" w:rsidP="00FE5EE1">
      <w:pPr>
        <w:spacing w:after="120"/>
        <w:jc w:val="both"/>
        <w:rPr>
          <w:rFonts w:ascii="Cambria" w:hAnsi="Cambria"/>
          <w:b/>
        </w:rPr>
      </w:pPr>
    </w:p>
    <w:p w14:paraId="3979B994" w14:textId="071812D3" w:rsidR="0029373B" w:rsidRPr="00FE5EE1" w:rsidRDefault="0029373B" w:rsidP="00FE5EE1">
      <w:pPr>
        <w:spacing w:after="120"/>
        <w:jc w:val="both"/>
        <w:rPr>
          <w:rFonts w:ascii="Cambria" w:hAnsi="Cambria"/>
          <w:b/>
          <w:sz w:val="24"/>
          <w:szCs w:val="24"/>
        </w:rPr>
      </w:pPr>
      <w:r w:rsidRPr="00FE5EE1">
        <w:rPr>
          <w:rFonts w:ascii="Cambria" w:hAnsi="Cambria"/>
          <w:b/>
          <w:sz w:val="24"/>
          <w:szCs w:val="24"/>
        </w:rPr>
        <w:t>CONSENTIMIENTO EXPRESO:</w:t>
      </w:r>
    </w:p>
    <w:p w14:paraId="6DF69103" w14:textId="77777777" w:rsidR="001C2519" w:rsidRPr="00FE5EE1" w:rsidRDefault="001C2519" w:rsidP="00FE5EE1">
      <w:pPr>
        <w:pStyle w:val="Prrafodelista"/>
        <w:numPr>
          <w:ilvl w:val="0"/>
          <w:numId w:val="6"/>
        </w:numPr>
        <w:spacing w:after="120"/>
        <w:contextualSpacing w:val="0"/>
        <w:jc w:val="both"/>
        <w:rPr>
          <w:rFonts w:ascii="Cambria" w:hAnsi="Cambria"/>
        </w:rPr>
      </w:pPr>
      <w:r w:rsidRPr="00FE5EE1">
        <w:rPr>
          <w:rFonts w:ascii="Cambria" w:hAnsi="Cambria"/>
        </w:rPr>
        <w:t xml:space="preserve">Consiento que la Entidad Pública Empresarial Red.es, con N.I.F. Q2891006E, como responsable del tratamiento, procese los datos proporcionados directamente por usted, así como los obtenidos indirectamente a partir de su actividad, de acuerdo a la Política de Privacidad y a la Instrucción del Director General sobre el Procedimiento para el Ejercicio de los Derechos a la Protección de Datos de Carácter Personal (disponible en el siguiente enlace: </w:t>
      </w:r>
      <w:r w:rsidRPr="00FE5EE1">
        <w:rPr>
          <w:rFonts w:ascii="Cambria" w:hAnsi="Cambria" w:cs="Calibri"/>
        </w:rPr>
        <w:t>https://www.red.es/redes/es/quienes-somos/protección-de-datos-de-carácter-personal)</w:t>
      </w:r>
      <w:r w:rsidRPr="00FE5EE1">
        <w:rPr>
          <w:rFonts w:ascii="Cambria" w:hAnsi="Cambria"/>
        </w:rPr>
        <w:t xml:space="preserve">, y en cumplimiento del Reglamento (UE) 2016/679 del </w:t>
      </w:r>
      <w:r w:rsidRPr="00FE5EE1">
        <w:rPr>
          <w:rFonts w:ascii="Cambria" w:hAnsi="Cambria"/>
        </w:rPr>
        <w:lastRenderedPageBreak/>
        <w:t>Parlamento Europeo y del Consejo, de 27 de abril de 2016, relativo a la protección de las personas físicas en lo que respecta al tratamiento de datos personales y a la libre circulación de estos datos y por el que se deroga la Directiva 95/46/CE.</w:t>
      </w:r>
    </w:p>
    <w:p w14:paraId="0E6F3A1D" w14:textId="77777777" w:rsidR="001C2519" w:rsidRPr="00FE5EE1" w:rsidRDefault="001C2519" w:rsidP="00FE5EE1">
      <w:pPr>
        <w:spacing w:after="120"/>
        <w:jc w:val="both"/>
        <w:rPr>
          <w:rFonts w:ascii="Cambria" w:hAnsi="Cambria"/>
        </w:rPr>
      </w:pPr>
    </w:p>
    <w:p w14:paraId="20B9563F" w14:textId="3983C026" w:rsidR="0029373B" w:rsidRPr="00FE5EE1" w:rsidRDefault="0029373B" w:rsidP="00FE5EE1">
      <w:pPr>
        <w:spacing w:after="120"/>
        <w:jc w:val="both"/>
        <w:rPr>
          <w:rFonts w:ascii="Cambria" w:hAnsi="Cambria"/>
        </w:rPr>
      </w:pPr>
      <w:r w:rsidRPr="00FE5EE1">
        <w:rPr>
          <w:rFonts w:ascii="Cambria" w:hAnsi="Cambria"/>
        </w:rPr>
        <w:t xml:space="preserve">La presente autorización se otorga exclusivamente a los efectos del reconocimiento, seguimiento y control de la subvención o ayuda mencionada anteriormente. </w:t>
      </w:r>
    </w:p>
    <w:p w14:paraId="760D2A71" w14:textId="72223A64" w:rsidR="0029373B" w:rsidRPr="00FE5EE1" w:rsidRDefault="0029373B" w:rsidP="00FE5EE1">
      <w:pPr>
        <w:spacing w:after="120"/>
        <w:jc w:val="both"/>
        <w:rPr>
          <w:rFonts w:ascii="Cambria" w:hAnsi="Cambria"/>
        </w:rPr>
      </w:pPr>
    </w:p>
    <w:p w14:paraId="431A8C84" w14:textId="16E964DE" w:rsidR="0029373B" w:rsidRPr="00FE5EE1" w:rsidRDefault="00DE08BF" w:rsidP="00FE5EE1">
      <w:p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>L</w:t>
      </w:r>
      <w:r w:rsidR="0029373B" w:rsidRPr="00FE5EE1">
        <w:rPr>
          <w:rFonts w:ascii="Cambria" w:hAnsi="Cambria"/>
        </w:rPr>
        <w:t xml:space="preserve">a </w:t>
      </w:r>
      <w:r w:rsidR="00982FBE" w:rsidRPr="00FE5EE1">
        <w:rPr>
          <w:rFonts w:ascii="Cambria" w:hAnsi="Cambria"/>
        </w:rPr>
        <w:t>a</w:t>
      </w:r>
      <w:r w:rsidR="0029373B" w:rsidRPr="00FE5EE1">
        <w:rPr>
          <w:rFonts w:ascii="Cambria" w:hAnsi="Cambria"/>
        </w:rPr>
        <w:t>utorización concedida por el firmante puede ser revocada en cualquier momento mediante escrito dirigido a Red.es.</w:t>
      </w:r>
    </w:p>
    <w:p w14:paraId="012E6643" w14:textId="2CB0A816" w:rsidR="0029373B" w:rsidRPr="00FE5EE1" w:rsidRDefault="00AE779D" w:rsidP="00FE5EE1">
      <w:pPr>
        <w:spacing w:after="120"/>
        <w:ind w:left="-5" w:right="40"/>
        <w:jc w:val="both"/>
        <w:rPr>
          <w:rFonts w:ascii="Cambria" w:hAnsi="Cambria" w:cs="Arial"/>
          <w:szCs w:val="20"/>
        </w:rPr>
      </w:pPr>
      <w:r w:rsidRPr="00FE5EE1">
        <w:rPr>
          <w:rFonts w:ascii="Cambria" w:hAnsi="Cambria" w:cs="Arial"/>
          <w:szCs w:val="20"/>
        </w:rPr>
        <w:tab/>
      </w:r>
    </w:p>
    <w:p w14:paraId="6C15D4BB" w14:textId="53FFF5FF" w:rsidR="0029373B" w:rsidRPr="00FE5EE1" w:rsidRDefault="0029373B" w:rsidP="00FE5EE1">
      <w:pPr>
        <w:spacing w:after="120"/>
        <w:ind w:left="-5" w:right="40" w:firstLine="5"/>
        <w:jc w:val="both"/>
        <w:rPr>
          <w:rFonts w:ascii="Cambria" w:hAnsi="Cambria" w:cs="Arial"/>
          <w:szCs w:val="20"/>
        </w:rPr>
      </w:pPr>
      <w:r w:rsidRPr="00FE5EE1">
        <w:rPr>
          <w:rFonts w:ascii="Cambria" w:hAnsi="Cambria" w:cs="Arial"/>
          <w:szCs w:val="20"/>
        </w:rPr>
        <w:t xml:space="preserve">En </w:t>
      </w:r>
      <w:r w:rsidRPr="00FE5EE1">
        <w:rPr>
          <w:rFonts w:ascii="Cambria" w:hAnsi="Cambria" w:cs="Arial"/>
          <w:szCs w:val="20"/>
          <w:highlight w:val="lightGray"/>
        </w:rPr>
        <w:t>[_________],</w:t>
      </w:r>
      <w:r w:rsidRPr="00FE5EE1">
        <w:rPr>
          <w:rFonts w:ascii="Cambria" w:hAnsi="Cambria" w:cs="Arial"/>
          <w:szCs w:val="20"/>
        </w:rPr>
        <w:t xml:space="preserve"> a </w:t>
      </w:r>
      <w:r w:rsidRPr="00FE5EE1">
        <w:rPr>
          <w:rFonts w:ascii="Cambria" w:hAnsi="Cambria" w:cs="Arial"/>
          <w:szCs w:val="20"/>
          <w:highlight w:val="lightGray"/>
        </w:rPr>
        <w:t>[________]</w:t>
      </w:r>
      <w:r w:rsidR="00AE779D" w:rsidRPr="00FE5EE1">
        <w:rPr>
          <w:rFonts w:ascii="Cambria" w:hAnsi="Cambria" w:cs="Arial"/>
          <w:szCs w:val="20"/>
        </w:rPr>
        <w:t>,</w:t>
      </w:r>
    </w:p>
    <w:p w14:paraId="1C8EF336" w14:textId="77777777" w:rsidR="0029373B" w:rsidRPr="00FE5EE1" w:rsidRDefault="0029373B" w:rsidP="00FE5EE1">
      <w:pPr>
        <w:spacing w:after="120"/>
        <w:ind w:left="-5" w:right="40"/>
        <w:jc w:val="both"/>
        <w:rPr>
          <w:rFonts w:ascii="Cambria" w:hAnsi="Cambria" w:cs="Arial"/>
          <w:szCs w:val="20"/>
        </w:rPr>
      </w:pPr>
    </w:p>
    <w:p w14:paraId="59F2BEE1" w14:textId="3E69B560" w:rsidR="003550CF" w:rsidRPr="00FE5EE1" w:rsidRDefault="0029373B" w:rsidP="00FE5EE1">
      <w:pPr>
        <w:spacing w:after="120"/>
        <w:ind w:left="-5" w:right="40"/>
        <w:jc w:val="both"/>
        <w:rPr>
          <w:rFonts w:ascii="Cambria" w:hAnsi="Cambria" w:cs="Arial"/>
          <w:szCs w:val="20"/>
        </w:rPr>
      </w:pPr>
      <w:r w:rsidRPr="00FE5EE1">
        <w:rPr>
          <w:rFonts w:ascii="Cambria" w:hAnsi="Cambria" w:cs="Arial"/>
          <w:szCs w:val="20"/>
          <w:highlight w:val="lightGray"/>
        </w:rPr>
        <w:t>[Firma del apoderado]</w:t>
      </w:r>
    </w:p>
    <w:sectPr w:rsidR="003550CF" w:rsidRPr="00FE5EE1" w:rsidSect="001F5624">
      <w:headerReference w:type="default" r:id="rId8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E30ED" w14:textId="77777777" w:rsidR="00831F2C" w:rsidRDefault="00831F2C" w:rsidP="0001525E">
      <w:pPr>
        <w:spacing w:after="0" w:line="240" w:lineRule="auto"/>
      </w:pPr>
      <w:r>
        <w:separator/>
      </w:r>
    </w:p>
  </w:endnote>
  <w:endnote w:type="continuationSeparator" w:id="0">
    <w:p w14:paraId="698D99E9" w14:textId="77777777" w:rsidR="00831F2C" w:rsidRDefault="00831F2C" w:rsidP="00015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62572" w14:textId="77777777" w:rsidR="00831F2C" w:rsidRDefault="00831F2C" w:rsidP="0001525E">
      <w:pPr>
        <w:spacing w:after="0" w:line="240" w:lineRule="auto"/>
      </w:pPr>
      <w:r>
        <w:separator/>
      </w:r>
    </w:p>
  </w:footnote>
  <w:footnote w:type="continuationSeparator" w:id="0">
    <w:p w14:paraId="5E3E64D3" w14:textId="77777777" w:rsidR="00831F2C" w:rsidRDefault="00831F2C" w:rsidP="00015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1829C" w14:textId="17398CE4" w:rsidR="004A2551" w:rsidRDefault="007039BF">
    <w:pPr>
      <w:pStyle w:val="Encabezado"/>
    </w:pPr>
    <w:r>
      <w:rPr>
        <w:noProof/>
      </w:rPr>
      <w:drawing>
        <wp:inline distT="0" distB="0" distL="0" distR="0" wp14:anchorId="15DEBD27" wp14:editId="22D40428">
          <wp:extent cx="5400040" cy="412731"/>
          <wp:effectExtent l="0" t="0" r="0" b="6985"/>
          <wp:docPr id="7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6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r="224"/>
                  <a:stretch>
                    <a:fillRect/>
                  </a:stretch>
                </pic:blipFill>
                <pic:spPr>
                  <a:xfrm>
                    <a:off x="0" y="0"/>
                    <a:ext cx="5400040" cy="412731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inline>
      </w:drawing>
    </w:r>
  </w:p>
  <w:p w14:paraId="30C57600" w14:textId="1E21F510" w:rsidR="008C7346" w:rsidRDefault="008C7346">
    <w:pPr>
      <w:pStyle w:val="Encabezado"/>
    </w:pPr>
  </w:p>
  <w:p w14:paraId="17C31CC3" w14:textId="268D667E" w:rsidR="004A2551" w:rsidRDefault="004A2551">
    <w:pPr>
      <w:pStyle w:val="Encabezado"/>
    </w:pPr>
  </w:p>
  <w:p w14:paraId="0C562371" w14:textId="77777777" w:rsidR="00E518E2" w:rsidRDefault="00E518E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DF4D04"/>
    <w:multiLevelType w:val="hybridMultilevel"/>
    <w:tmpl w:val="B612833C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D54C58"/>
    <w:multiLevelType w:val="hybridMultilevel"/>
    <w:tmpl w:val="A4F241E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A437DA"/>
    <w:multiLevelType w:val="hybridMultilevel"/>
    <w:tmpl w:val="24A2BC42"/>
    <w:lvl w:ilvl="0" w:tplc="8EB8BE6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00C52C8"/>
    <w:multiLevelType w:val="hybridMultilevel"/>
    <w:tmpl w:val="C9F2C1E0"/>
    <w:lvl w:ilvl="0" w:tplc="5A60A8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CE09A0"/>
    <w:multiLevelType w:val="hybridMultilevel"/>
    <w:tmpl w:val="C1046208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9575C74"/>
    <w:multiLevelType w:val="hybridMultilevel"/>
    <w:tmpl w:val="15522B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B720DE"/>
    <w:multiLevelType w:val="hybridMultilevel"/>
    <w:tmpl w:val="2CD8A806"/>
    <w:lvl w:ilvl="0" w:tplc="2BBE70E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92277406">
    <w:abstractNumId w:val="2"/>
  </w:num>
  <w:num w:numId="2" w16cid:durableId="696083136">
    <w:abstractNumId w:val="3"/>
  </w:num>
  <w:num w:numId="3" w16cid:durableId="542326125">
    <w:abstractNumId w:val="5"/>
  </w:num>
  <w:num w:numId="4" w16cid:durableId="1232351996">
    <w:abstractNumId w:val="6"/>
  </w:num>
  <w:num w:numId="5" w16cid:durableId="1313631370">
    <w:abstractNumId w:val="4"/>
  </w:num>
  <w:num w:numId="6" w16cid:durableId="848762317">
    <w:abstractNumId w:val="0"/>
  </w:num>
  <w:num w:numId="7" w16cid:durableId="7107637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5E"/>
    <w:rsid w:val="0001525E"/>
    <w:rsid w:val="00020B01"/>
    <w:rsid w:val="000B2A49"/>
    <w:rsid w:val="000B6E92"/>
    <w:rsid w:val="000C002C"/>
    <w:rsid w:val="0011758D"/>
    <w:rsid w:val="00122F67"/>
    <w:rsid w:val="00126B70"/>
    <w:rsid w:val="0015480A"/>
    <w:rsid w:val="001C2519"/>
    <w:rsid w:val="001D28CE"/>
    <w:rsid w:val="001F5624"/>
    <w:rsid w:val="00216832"/>
    <w:rsid w:val="00256879"/>
    <w:rsid w:val="00256A91"/>
    <w:rsid w:val="00263901"/>
    <w:rsid w:val="00291F25"/>
    <w:rsid w:val="0029373B"/>
    <w:rsid w:val="002C1EF6"/>
    <w:rsid w:val="002D695E"/>
    <w:rsid w:val="002D7891"/>
    <w:rsid w:val="002E2ED8"/>
    <w:rsid w:val="002E3557"/>
    <w:rsid w:val="002E41BA"/>
    <w:rsid w:val="00333A88"/>
    <w:rsid w:val="003550CF"/>
    <w:rsid w:val="00360CEA"/>
    <w:rsid w:val="00377740"/>
    <w:rsid w:val="00407FA2"/>
    <w:rsid w:val="00431721"/>
    <w:rsid w:val="00486CDC"/>
    <w:rsid w:val="00487DC9"/>
    <w:rsid w:val="004A2551"/>
    <w:rsid w:val="004C024A"/>
    <w:rsid w:val="004D76BF"/>
    <w:rsid w:val="005047E1"/>
    <w:rsid w:val="005E2C8C"/>
    <w:rsid w:val="00665A30"/>
    <w:rsid w:val="006B37E6"/>
    <w:rsid w:val="006B6B8F"/>
    <w:rsid w:val="007039BF"/>
    <w:rsid w:val="00742205"/>
    <w:rsid w:val="007A5B2C"/>
    <w:rsid w:val="007D6D82"/>
    <w:rsid w:val="00831F2C"/>
    <w:rsid w:val="00837B5C"/>
    <w:rsid w:val="008414CF"/>
    <w:rsid w:val="0085556E"/>
    <w:rsid w:val="00880AE0"/>
    <w:rsid w:val="008B46F4"/>
    <w:rsid w:val="008C7346"/>
    <w:rsid w:val="008F035D"/>
    <w:rsid w:val="009001B8"/>
    <w:rsid w:val="00920B71"/>
    <w:rsid w:val="00941F4A"/>
    <w:rsid w:val="00953E70"/>
    <w:rsid w:val="00974488"/>
    <w:rsid w:val="00982FBE"/>
    <w:rsid w:val="009851A5"/>
    <w:rsid w:val="009C075E"/>
    <w:rsid w:val="00A03725"/>
    <w:rsid w:val="00A732D0"/>
    <w:rsid w:val="00AE779D"/>
    <w:rsid w:val="00B060BA"/>
    <w:rsid w:val="00B65D36"/>
    <w:rsid w:val="00C063C9"/>
    <w:rsid w:val="00C44EF6"/>
    <w:rsid w:val="00C46B0E"/>
    <w:rsid w:val="00CD5FB2"/>
    <w:rsid w:val="00CE0ABF"/>
    <w:rsid w:val="00CF3D7B"/>
    <w:rsid w:val="00CF53CD"/>
    <w:rsid w:val="00D1223D"/>
    <w:rsid w:val="00D13FD6"/>
    <w:rsid w:val="00D32307"/>
    <w:rsid w:val="00D756CB"/>
    <w:rsid w:val="00D949C1"/>
    <w:rsid w:val="00DB26A7"/>
    <w:rsid w:val="00DE08BF"/>
    <w:rsid w:val="00E518E2"/>
    <w:rsid w:val="00EA4B7D"/>
    <w:rsid w:val="00EB03FC"/>
    <w:rsid w:val="00EB6759"/>
    <w:rsid w:val="00EC3D88"/>
    <w:rsid w:val="00EF4CDB"/>
    <w:rsid w:val="00FA2B34"/>
    <w:rsid w:val="00FE5EE1"/>
    <w:rsid w:val="00FF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FD6A3C0"/>
  <w15:docId w15:val="{EF1E5B58-8187-41F6-90F2-79C69643E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152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525E"/>
  </w:style>
  <w:style w:type="paragraph" w:styleId="Piedepgina">
    <w:name w:val="footer"/>
    <w:basedOn w:val="Normal"/>
    <w:link w:val="PiedepginaCar"/>
    <w:uiPriority w:val="99"/>
    <w:unhideWhenUsed/>
    <w:rsid w:val="000152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525E"/>
  </w:style>
  <w:style w:type="paragraph" w:styleId="Textodeglobo">
    <w:name w:val="Balloon Text"/>
    <w:basedOn w:val="Normal"/>
    <w:link w:val="TextodegloboCar"/>
    <w:uiPriority w:val="99"/>
    <w:semiHidden/>
    <w:unhideWhenUsed/>
    <w:rsid w:val="00015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525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1525E"/>
    <w:pPr>
      <w:ind w:left="720"/>
      <w:contextualSpacing/>
    </w:pPr>
  </w:style>
  <w:style w:type="table" w:styleId="Tablaconcuadrcula">
    <w:name w:val="Table Grid"/>
    <w:basedOn w:val="Tablanormal"/>
    <w:uiPriority w:val="39"/>
    <w:rsid w:val="00C06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4D76B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D76B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D76B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76B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D76BF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29373B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937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8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A91C1-608E-4927-A2D3-5EF3C59AB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1708</Words>
  <Characters>9394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Amparo Brunchu Caballer</cp:lastModifiedBy>
  <cp:revision>1</cp:revision>
  <dcterms:created xsi:type="dcterms:W3CDTF">2025-03-03T12:43:00Z</dcterms:created>
  <dcterms:modified xsi:type="dcterms:W3CDTF">2025-03-03T12:43:00Z</dcterms:modified>
</cp:coreProperties>
</file>